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4967C9">
        <w:rPr>
          <w:rFonts w:ascii="Arial" w:hAnsi="Arial" w:cs="Arial"/>
          <w:b/>
          <w:i/>
          <w:sz w:val="21"/>
          <w:szCs w:val="21"/>
        </w:rPr>
        <w:t>5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8432AB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4967C9">
        <w:rPr>
          <w:rFonts w:ascii="Arial" w:hAnsi="Arial" w:cs="Arial"/>
          <w:b/>
          <w:i/>
          <w:sz w:val="21"/>
          <w:szCs w:val="21"/>
        </w:rPr>
        <w:t xml:space="preserve">Burkat </w:t>
      </w:r>
      <w:r w:rsidR="00A263A8">
        <w:rPr>
          <w:rFonts w:ascii="Arial" w:hAnsi="Arial" w:cs="Arial"/>
          <w:b/>
          <w:i/>
          <w:sz w:val="21"/>
          <w:szCs w:val="21"/>
        </w:rPr>
        <w:t xml:space="preserve">               </w:t>
      </w:r>
      <w:r w:rsidR="004967C9">
        <w:rPr>
          <w:rFonts w:ascii="Arial" w:hAnsi="Arial" w:cs="Arial"/>
          <w:b/>
          <w:i/>
          <w:sz w:val="21"/>
          <w:szCs w:val="21"/>
        </w:rPr>
        <w:t>na działkach nr 316,320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A263A8" w:rsidRPr="003E1710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>Jednocześnie, działając na podstawie art. 110 ust. 2 ustawy pzp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:rsidR="004F116E" w:rsidRPr="004F116E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4F116E" w:rsidRPr="00F279F3" w:rsidRDefault="004F116E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4F116E" w:rsidRPr="00F279F3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 xml:space="preserve">w rozumieniu ustawy z dnia 17 lutego 2005 r. o informatyzacji </w:t>
      </w:r>
      <w:r w:rsidRPr="00F279F3">
        <w:rPr>
          <w:rFonts w:ascii="Arial" w:eastAsia="Calibri" w:hAnsi="Arial" w:cs="Arial"/>
          <w:sz w:val="21"/>
          <w:szCs w:val="21"/>
        </w:rPr>
        <w:lastRenderedPageBreak/>
        <w:t>działalności podmiotów realizujących zadania publiczne, na podstawie następujących danych:*</w:t>
      </w:r>
    </w:p>
    <w:p w:rsidR="004F116E" w:rsidRPr="006434EF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</w:t>
      </w:r>
    </w:p>
    <w:p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5CB" w:rsidRDefault="006B65CB" w:rsidP="0038231F">
      <w:pPr>
        <w:spacing w:after="0" w:line="240" w:lineRule="auto"/>
      </w:pPr>
      <w:r>
        <w:separator/>
      </w:r>
    </w:p>
  </w:endnote>
  <w:endnote w:type="continuationSeparator" w:id="1">
    <w:p w:rsidR="006B65CB" w:rsidRDefault="006B65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C161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201EE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5CB" w:rsidRDefault="006B65CB" w:rsidP="0038231F">
      <w:pPr>
        <w:spacing w:after="0" w:line="240" w:lineRule="auto"/>
      </w:pPr>
      <w:r>
        <w:separator/>
      </w:r>
    </w:p>
  </w:footnote>
  <w:footnote w:type="continuationSeparator" w:id="1">
    <w:p w:rsidR="006B65CB" w:rsidRDefault="006B65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CE15EE" w:rsidP="00CE15EE">
    <w:pPr>
      <w:pStyle w:val="Nagwek"/>
      <w:jc w:val="center"/>
    </w:pPr>
    <w:r>
      <w:rPr>
        <w:rFonts w:ascii="Arial" w:hAnsi="Arial" w:cs="Arial"/>
        <w:i/>
        <w:sz w:val="16"/>
        <w:szCs w:val="16"/>
      </w:rPr>
      <w:t>FZK.271.5.2022 „Przebudowa drogi gminnej w miejscowości Burkat na działkach nr 316,320”</w:t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1F35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358E"/>
    <w:rsid w:val="003B690E"/>
    <w:rsid w:val="003C1610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201EE"/>
    <w:rsid w:val="006440B0"/>
    <w:rsid w:val="0064500B"/>
    <w:rsid w:val="00661B3E"/>
    <w:rsid w:val="00677C66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32</cp:revision>
  <cp:lastPrinted>2016-07-26T08:32:00Z</cp:lastPrinted>
  <dcterms:created xsi:type="dcterms:W3CDTF">2017-06-01T12:00:00Z</dcterms:created>
  <dcterms:modified xsi:type="dcterms:W3CDTF">2022-06-08T08:04:00Z</dcterms:modified>
</cp:coreProperties>
</file>